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0CD8" w14:textId="044D44C2" w:rsidR="003C6340" w:rsidRDefault="00702227" w:rsidP="002208C4">
      <w:pPr>
        <w:jc w:val="both"/>
      </w:pPr>
      <w:bookmarkStart w:id="0" w:name="_GoBack"/>
      <w:bookmarkEnd w:id="0"/>
      <w:r>
        <w:t>Uprzejmie informujemy, że</w:t>
      </w:r>
      <w:r w:rsidR="00B47B94">
        <w:t>:</w:t>
      </w:r>
    </w:p>
    <w:p w14:paraId="37AC89D2" w14:textId="638B59EA" w:rsidR="00F13635" w:rsidRDefault="003C6340" w:rsidP="002208C4">
      <w:pPr>
        <w:jc w:val="both"/>
      </w:pPr>
      <w:r>
        <w:t>1)</w:t>
      </w:r>
      <w:r w:rsidR="00702227">
        <w:t xml:space="preserve"> Administratorem danych osobowych subskrybentów</w:t>
      </w:r>
      <w:r w:rsidR="0012569A">
        <w:t xml:space="preserve"> i</w:t>
      </w:r>
      <w:r w:rsidR="002208C4">
        <w:t xml:space="preserve"> obserwatorów</w:t>
      </w:r>
      <w:r w:rsidR="00702227">
        <w:t xml:space="preserve"> fanpage’</w:t>
      </w:r>
      <w:r w:rsidR="0012569A">
        <w:t>a</w:t>
      </w:r>
      <w:r w:rsidR="00702227">
        <w:t xml:space="preserve"> Świętokrzyskiego Centrum Profilaktyki i Edukacji na Facebooku jest </w:t>
      </w:r>
      <w:r w:rsidR="0012569A">
        <w:t xml:space="preserve">Dyrektor </w:t>
      </w:r>
      <w:r w:rsidR="00702227">
        <w:t>Świętokrzyskie</w:t>
      </w:r>
      <w:r w:rsidR="0012569A">
        <w:t>go</w:t>
      </w:r>
      <w:r w:rsidR="00702227">
        <w:t xml:space="preserve"> Centrum Profilaktyki i Edukacji w Kielcach, ul. J. Nowaka Jeziorańskiego </w:t>
      </w:r>
      <w:r>
        <w:t>65, 25-432 Kielce</w:t>
      </w:r>
    </w:p>
    <w:p w14:paraId="712FFE79" w14:textId="77777777" w:rsidR="003C6340" w:rsidRDefault="003C6340" w:rsidP="00ED556C">
      <w:r>
        <w:t xml:space="preserve">W zakresie administracji danymi osobowymi wszystkich osób odwiedzających </w:t>
      </w:r>
      <w:r w:rsidR="00567404">
        <w:t>serwis Facebook</w:t>
      </w:r>
      <w:r>
        <w:t xml:space="preserve"> jest </w:t>
      </w:r>
      <w:r w:rsidR="00755001" w:rsidRPr="00755001">
        <w:rPr>
          <w:color w:val="000000" w:themeColor="text1"/>
        </w:rPr>
        <w:t xml:space="preserve">Facebook </w:t>
      </w:r>
      <w:r w:rsidR="00755001" w:rsidRPr="001C27C4">
        <w:rPr>
          <w:rFonts w:eastAsia="Times New Roman" w:cstheme="minorHAnsi"/>
          <w:color w:val="000000" w:themeColor="text1"/>
          <w:lang w:eastAsia="pl-PL"/>
        </w:rPr>
        <w:t xml:space="preserve">Inc., 1601 S. California </w:t>
      </w:r>
      <w:proofErr w:type="spellStart"/>
      <w:r w:rsidR="00755001" w:rsidRPr="001C27C4">
        <w:rPr>
          <w:rFonts w:eastAsia="Times New Roman" w:cstheme="minorHAnsi"/>
          <w:color w:val="000000" w:themeColor="text1"/>
          <w:lang w:eastAsia="pl-PL"/>
        </w:rPr>
        <w:t>Ave</w:t>
      </w:r>
      <w:proofErr w:type="spellEnd"/>
      <w:r w:rsidR="00755001" w:rsidRPr="001C27C4">
        <w:rPr>
          <w:rFonts w:eastAsia="Times New Roman" w:cstheme="minorHAnsi"/>
          <w:color w:val="000000" w:themeColor="text1"/>
          <w:lang w:eastAsia="pl-PL"/>
        </w:rPr>
        <w:t xml:space="preserve">, </w:t>
      </w:r>
      <w:proofErr w:type="spellStart"/>
      <w:r w:rsidR="00755001" w:rsidRPr="001C27C4">
        <w:rPr>
          <w:rFonts w:eastAsia="Times New Roman" w:cstheme="minorHAnsi"/>
          <w:color w:val="000000" w:themeColor="text1"/>
          <w:lang w:eastAsia="pl-PL"/>
        </w:rPr>
        <w:t>Palo</w:t>
      </w:r>
      <w:proofErr w:type="spellEnd"/>
      <w:r w:rsidR="00755001" w:rsidRPr="001C27C4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="00755001" w:rsidRPr="001C27C4">
        <w:rPr>
          <w:rFonts w:eastAsia="Times New Roman" w:cstheme="minorHAnsi"/>
          <w:color w:val="000000" w:themeColor="text1"/>
          <w:lang w:eastAsia="pl-PL"/>
        </w:rPr>
        <w:t>Alto</w:t>
      </w:r>
      <w:proofErr w:type="spellEnd"/>
      <w:r w:rsidR="00755001" w:rsidRPr="001C27C4">
        <w:rPr>
          <w:rFonts w:eastAsia="Times New Roman" w:cstheme="minorHAnsi"/>
          <w:color w:val="000000" w:themeColor="text1"/>
          <w:lang w:eastAsia="pl-PL"/>
        </w:rPr>
        <w:t>, CA 94304, USA</w:t>
      </w:r>
      <w:r w:rsidR="00755001">
        <w:rPr>
          <w:rFonts w:eastAsia="Times New Roman" w:cstheme="minorHAnsi"/>
          <w:color w:val="000000" w:themeColor="text1"/>
          <w:lang w:eastAsia="pl-PL"/>
        </w:rPr>
        <w:t xml:space="preserve">. Informacje </w:t>
      </w:r>
      <w:r w:rsidR="003A1872">
        <w:rPr>
          <w:rFonts w:eastAsia="Times New Roman" w:cstheme="minorHAnsi"/>
          <w:color w:val="000000" w:themeColor="text1"/>
          <w:lang w:eastAsia="pl-PL"/>
        </w:rPr>
        <w:t>o celach, zakresie i</w:t>
      </w:r>
      <w:r w:rsidR="002208C4">
        <w:rPr>
          <w:rFonts w:eastAsia="Times New Roman" w:cstheme="minorHAnsi"/>
          <w:color w:val="000000" w:themeColor="text1"/>
          <w:lang w:eastAsia="pl-PL"/>
        </w:rPr>
        <w:t> </w:t>
      </w:r>
      <w:r w:rsidR="003A1872">
        <w:rPr>
          <w:rFonts w:eastAsia="Times New Roman" w:cstheme="minorHAnsi"/>
          <w:color w:val="000000" w:themeColor="text1"/>
          <w:lang w:eastAsia="pl-PL"/>
        </w:rPr>
        <w:t>sposobach przetwarzania Państwa danych osobowych przez</w:t>
      </w:r>
      <w:r w:rsidR="00755001">
        <w:rPr>
          <w:rFonts w:eastAsia="Times New Roman" w:cstheme="minorHAnsi"/>
          <w:color w:val="000000" w:themeColor="text1"/>
          <w:lang w:eastAsia="pl-PL"/>
        </w:rPr>
        <w:t xml:space="preserve"> Facebook Inc. można pozyskać ze stron </w:t>
      </w:r>
      <w:hyperlink r:id="rId5" w:history="1">
        <w:r w:rsidR="00755001">
          <w:rPr>
            <w:rStyle w:val="Hipercze"/>
          </w:rPr>
          <w:t>https://www.facebook.com/about/privacy/update</w:t>
        </w:r>
      </w:hyperlink>
      <w:r w:rsidR="00755001">
        <w:t xml:space="preserve"> oraz </w:t>
      </w:r>
      <w:hyperlink r:id="rId6" w:history="1">
        <w:r w:rsidR="00755001">
          <w:rPr>
            <w:rStyle w:val="Hipercze"/>
          </w:rPr>
          <w:t>https://www.facebook.com/policies/cookies/</w:t>
        </w:r>
      </w:hyperlink>
    </w:p>
    <w:p w14:paraId="59426935" w14:textId="77777777" w:rsidR="003C6340" w:rsidRDefault="003C6340" w:rsidP="002208C4">
      <w:pPr>
        <w:jc w:val="both"/>
      </w:pPr>
      <w:r>
        <w:t>2) Administrator</w:t>
      </w:r>
      <w:r w:rsidR="00755001">
        <w:t xml:space="preserve"> Świętokrzyskie Centrum Profilaktyki i Edukacji</w:t>
      </w:r>
      <w:r>
        <w:t xml:space="preserve"> wyznaczył Inspektora ochrony danych osobowych, z którym można skontaktować się, pisząc na adres iod@psychoterapia24.com</w:t>
      </w:r>
    </w:p>
    <w:p w14:paraId="63CAFCD4" w14:textId="3ADC1DBA" w:rsidR="003C6340" w:rsidRDefault="003C6340" w:rsidP="002208C4">
      <w:pPr>
        <w:jc w:val="both"/>
      </w:pPr>
      <w:r>
        <w:t>3) Używamy Państwa danych</w:t>
      </w:r>
      <w:r w:rsidR="003A1872">
        <w:t xml:space="preserve"> osobowych</w:t>
      </w:r>
      <w:r>
        <w:t xml:space="preserve"> </w:t>
      </w:r>
      <w:r w:rsidR="00755001">
        <w:t xml:space="preserve">w celu </w:t>
      </w:r>
      <w:r w:rsidR="00A25E36">
        <w:t>informowania</w:t>
      </w:r>
      <w:r w:rsidR="00755001">
        <w:t xml:space="preserve"> Państw</w:t>
      </w:r>
      <w:r w:rsidR="00A25E36">
        <w:t>a o naszej działalności.</w:t>
      </w:r>
      <w:r w:rsidR="00755001">
        <w:t xml:space="preserve"> Nie archiwizujemy </w:t>
      </w:r>
      <w:r w:rsidR="007D7BD4">
        <w:t xml:space="preserve">Państwa aktywności związanej z korzystaniem z naszego fanpage’a poza serwisem </w:t>
      </w:r>
      <w:r w:rsidR="003A1872">
        <w:t>Facebook.</w:t>
      </w:r>
    </w:p>
    <w:p w14:paraId="7D524467" w14:textId="77777777" w:rsidR="006E68E7" w:rsidRDefault="003A1872" w:rsidP="002208C4">
      <w:pPr>
        <w:jc w:val="both"/>
      </w:pPr>
      <w:r>
        <w:t xml:space="preserve">4) Zakres przetwarzanych przez nas Państwa danych osobowych zawiera: </w:t>
      </w:r>
    </w:p>
    <w:p w14:paraId="58171921" w14:textId="77777777" w:rsidR="006E68E7" w:rsidRDefault="006E68E7" w:rsidP="002208C4">
      <w:pPr>
        <w:jc w:val="both"/>
      </w:pPr>
      <w:r>
        <w:t xml:space="preserve">- </w:t>
      </w:r>
      <w:r w:rsidR="003A1872" w:rsidRPr="006E68E7">
        <w:t xml:space="preserve">identyfikator Facebooka </w:t>
      </w:r>
      <w:r w:rsidR="003A1872">
        <w:t>(zazwyczaj imię i nazwisko),</w:t>
      </w:r>
    </w:p>
    <w:p w14:paraId="092BEE9E" w14:textId="77777777" w:rsidR="006E68E7" w:rsidRDefault="006E68E7" w:rsidP="002208C4">
      <w:pPr>
        <w:jc w:val="both"/>
      </w:pPr>
      <w:r>
        <w:t>-</w:t>
      </w:r>
      <w:r w:rsidR="003A1872">
        <w:t xml:space="preserve"> </w:t>
      </w:r>
      <w:r w:rsidR="003A1872" w:rsidRPr="006E68E7">
        <w:t>podstawowe dane identyfikacyjne oraz inne dane</w:t>
      </w:r>
      <w:r w:rsidR="003A1872">
        <w:t>, które opublikowali Państwo i udostępnili na swoim profilu Facebook,</w:t>
      </w:r>
    </w:p>
    <w:p w14:paraId="756DDEE3" w14:textId="77777777" w:rsidR="003A1872" w:rsidRDefault="006E68E7" w:rsidP="002208C4">
      <w:pPr>
        <w:jc w:val="both"/>
      </w:pPr>
      <w:r>
        <w:t>-</w:t>
      </w:r>
      <w:r w:rsidR="003A1872">
        <w:t xml:space="preserve"> </w:t>
      </w:r>
      <w:r w:rsidR="003A1872" w:rsidRPr="006E68E7">
        <w:t>zdjęcie profilowe</w:t>
      </w:r>
      <w:r w:rsidRPr="006E68E7">
        <w:t xml:space="preserve"> oraz inne opublikowane i udostępnione zdjęcia</w:t>
      </w:r>
      <w:r w:rsidR="003A1872">
        <w:t xml:space="preserve">, </w:t>
      </w:r>
    </w:p>
    <w:p w14:paraId="7E68112B" w14:textId="397DE2CA" w:rsidR="002F77C3" w:rsidRDefault="002F77C3" w:rsidP="002208C4">
      <w:pPr>
        <w:jc w:val="both"/>
      </w:pPr>
      <w:r>
        <w:t xml:space="preserve">Za sprawą wtyczki Facebook </w:t>
      </w:r>
      <w:proofErr w:type="spellStart"/>
      <w:r>
        <w:t>Insights</w:t>
      </w:r>
      <w:proofErr w:type="spellEnd"/>
      <w:r>
        <w:t xml:space="preserve"> otrzymujemy</w:t>
      </w:r>
      <w:r w:rsidR="00420363">
        <w:t xml:space="preserve"> również</w:t>
      </w:r>
      <w:r>
        <w:t xml:space="preserve"> anonimowe dane statystyczne o użytkownikach odwiedzających naszego fanpage’a. Działanie wtyczki opiera się na zapisie na dyskach twardych Państwa urządzeń plików szpiegujących, tzw. </w:t>
      </w:r>
      <w:proofErr w:type="spellStart"/>
      <w:r>
        <w:t>cookies</w:t>
      </w:r>
      <w:proofErr w:type="spellEnd"/>
      <w:r>
        <w:t xml:space="preserve">, które zawierają indywidualny kod użytkownika. Dzięki plikom </w:t>
      </w:r>
      <w:proofErr w:type="spellStart"/>
      <w:r>
        <w:t>cookies</w:t>
      </w:r>
      <w:proofErr w:type="spellEnd"/>
      <w:r>
        <w:t xml:space="preserve"> Facebook gromadzi dane połączeń swoich użytkowników i może je przetwarzać na udostępniane nam dane statystyczne. Ze względu na informacyjny charakter </w:t>
      </w:r>
      <w:r w:rsidR="00420363">
        <w:t xml:space="preserve">fanpage’a Świętokrzyskiego Centrum Profilaktyki i </w:t>
      </w:r>
      <w:proofErr w:type="spellStart"/>
      <w:r w:rsidR="00420363">
        <w:t>Edykacji</w:t>
      </w:r>
      <w:proofErr w:type="spellEnd"/>
      <w:r w:rsidR="00420363">
        <w:t xml:space="preserve"> </w:t>
      </w:r>
      <w:r>
        <w:t>nie wykorzystujemy tyc</w:t>
      </w:r>
      <w:r w:rsidR="00420363">
        <w:t>h danych</w:t>
      </w:r>
      <w:r w:rsidR="00211595">
        <w:t xml:space="preserve"> i ich nie archiwizujemy</w:t>
      </w:r>
      <w:r w:rsidR="00420363">
        <w:t>.</w:t>
      </w:r>
    </w:p>
    <w:p w14:paraId="6CB9D38A" w14:textId="29F84138" w:rsidR="006E68E7" w:rsidRDefault="006E68E7" w:rsidP="002208C4">
      <w:pPr>
        <w:jc w:val="both"/>
      </w:pPr>
    </w:p>
    <w:p w14:paraId="2FF549F3" w14:textId="77777777" w:rsidR="009A21F4" w:rsidRDefault="009A21F4" w:rsidP="002208C4">
      <w:pPr>
        <w:jc w:val="both"/>
      </w:pPr>
      <w:r>
        <w:t xml:space="preserve">5) </w:t>
      </w:r>
      <w:r w:rsidR="00892C90">
        <w:t>Świętokrzyskie Centrum Profilaktyki i Edukacji przetwarza dane związane z prowadzeniem</w:t>
      </w:r>
      <w:r>
        <w:t xml:space="preserve"> fanpage’a </w:t>
      </w:r>
      <w:r w:rsidR="00892C90">
        <w:t>na zasadach określonych przez Facebook Inc. w celu:</w:t>
      </w:r>
    </w:p>
    <w:p w14:paraId="7022A9A5" w14:textId="77777777" w:rsidR="00892C90" w:rsidRDefault="00892C90" w:rsidP="002208C4">
      <w:pPr>
        <w:jc w:val="both"/>
      </w:pPr>
      <w:r>
        <w:t>- informowania Państwa o aktywności Centrum, promowania organizowanych przez nas wydarzeń</w:t>
      </w:r>
    </w:p>
    <w:p w14:paraId="7686C3D6" w14:textId="77777777" w:rsidR="003A430A" w:rsidRDefault="003A430A" w:rsidP="002208C4">
      <w:pPr>
        <w:jc w:val="both"/>
      </w:pPr>
      <w:r>
        <w:t xml:space="preserve">- podjęcia przez Państwa działań zmierzających do skorzystania z naszych usług z uwagi na zainteresowanie naszą działalnością </w:t>
      </w:r>
    </w:p>
    <w:p w14:paraId="36BF7385" w14:textId="676E4391" w:rsidR="0054050D" w:rsidRDefault="003A430A" w:rsidP="002208C4">
      <w:pPr>
        <w:jc w:val="both"/>
      </w:pPr>
      <w:r>
        <w:t>6) Odbiorcami Państwa danych osobowyc</w:t>
      </w:r>
      <w:r w:rsidR="0054050D">
        <w:t>h</w:t>
      </w:r>
      <w:r>
        <w:t xml:space="preserve"> są</w:t>
      </w:r>
      <w:r w:rsidR="0054050D">
        <w:t>:</w:t>
      </w:r>
    </w:p>
    <w:p w14:paraId="69BF89FC" w14:textId="77777777" w:rsidR="003A430A" w:rsidRDefault="0054050D" w:rsidP="002208C4">
      <w:pPr>
        <w:jc w:val="both"/>
      </w:pPr>
      <w:r>
        <w:t>a)</w:t>
      </w:r>
      <w:r w:rsidR="003A430A">
        <w:t xml:space="preserve"> podmioty i instytucje, którym jesteśmy zobowiązani </w:t>
      </w:r>
      <w:r>
        <w:t>przekazywać informacje na podstawie przepisów prawa</w:t>
      </w:r>
    </w:p>
    <w:p w14:paraId="3456B314" w14:textId="2D24D255" w:rsidR="00787511" w:rsidRDefault="0054050D" w:rsidP="002208C4">
      <w:pPr>
        <w:jc w:val="both"/>
      </w:pPr>
      <w:r>
        <w:t>b) Facebook Inc. na niepodlegających zmianie zasadach określonych w polityce prywatności firmy.</w:t>
      </w:r>
    </w:p>
    <w:p w14:paraId="741D6C20" w14:textId="1A2C6F68" w:rsidR="0054050D" w:rsidRDefault="00787511" w:rsidP="002208C4">
      <w:pPr>
        <w:jc w:val="both"/>
      </w:pPr>
      <w:r>
        <w:t xml:space="preserve">Jednocześnie informujemy, że nie przekazujemy Państwa danych osobowych poza Europejski Obszar Gospodarczy z zastrzeżeniem </w:t>
      </w:r>
      <w:r w:rsidR="00A55F45">
        <w:t xml:space="preserve">międzynarodowego charakteru przepływu danych w serwisie Facebook. </w:t>
      </w:r>
      <w:r w:rsidR="00AA5EFE">
        <w:lastRenderedPageBreak/>
        <w:t xml:space="preserve">Facebook Inc. posiada certyfikat </w:t>
      </w:r>
      <w:proofErr w:type="spellStart"/>
      <w:r w:rsidR="00AA5EFE">
        <w:t>Privacy</w:t>
      </w:r>
      <w:proofErr w:type="spellEnd"/>
      <w:r w:rsidR="00AA5EFE">
        <w:t xml:space="preserve"> </w:t>
      </w:r>
      <w:proofErr w:type="spellStart"/>
      <w:r w:rsidR="00AA5EFE">
        <w:t>Shield</w:t>
      </w:r>
      <w:proofErr w:type="spellEnd"/>
      <w:r w:rsidR="00AA5EFE">
        <w:t xml:space="preserve"> stwierdzający poziom ochrony danych osobowych</w:t>
      </w:r>
      <w:r>
        <w:t xml:space="preserve"> zgodny z przepisami obowiązującymi na terenie Unii Europejskiej.</w:t>
      </w:r>
    </w:p>
    <w:p w14:paraId="42F50270" w14:textId="2C6FD94E" w:rsidR="00865D2F" w:rsidRDefault="002B58A0" w:rsidP="00211595">
      <w:pPr>
        <w:jc w:val="both"/>
      </w:pPr>
      <w:r>
        <w:t xml:space="preserve">7. </w:t>
      </w:r>
      <w:r w:rsidR="00420363">
        <w:t xml:space="preserve">Świętokrzyskie Centrum Profilaktyki i Edukacji </w:t>
      </w:r>
      <w:r w:rsidR="00211595">
        <w:t xml:space="preserve">przechowuje Państwa dane osobowe wyłącznie w przez okres Państwa </w:t>
      </w:r>
      <w:proofErr w:type="spellStart"/>
      <w:r w:rsidR="00211595">
        <w:t>subskrybcji</w:t>
      </w:r>
      <w:proofErr w:type="spellEnd"/>
      <w:r w:rsidR="00211595">
        <w:t xml:space="preserve"> naszego fanpage’a. </w:t>
      </w:r>
      <w:r>
        <w:t xml:space="preserve">Okres przechowywania danych </w:t>
      </w:r>
      <w:r w:rsidR="00211595">
        <w:t xml:space="preserve">gromadzonych przez Facebook jest określony w jego regulaminie. </w:t>
      </w:r>
    </w:p>
    <w:p w14:paraId="6F9CBBD3" w14:textId="59F0556F" w:rsidR="00865D2F" w:rsidRDefault="00865D2F" w:rsidP="002208C4">
      <w:pPr>
        <w:jc w:val="both"/>
      </w:pPr>
      <w:r>
        <w:t xml:space="preserve">8. </w:t>
      </w:r>
      <w:r w:rsidR="00211595">
        <w:t xml:space="preserve">Mają </w:t>
      </w:r>
      <w:r>
        <w:t>Państwo prawo do:</w:t>
      </w:r>
    </w:p>
    <w:p w14:paraId="23CD0AE2" w14:textId="29741349" w:rsidR="00865D2F" w:rsidRDefault="00865D2F" w:rsidP="00B47B94">
      <w:pPr>
        <w:spacing w:after="0"/>
        <w:jc w:val="both"/>
      </w:pPr>
      <w:r>
        <w:t>- dostępu do treści przetwarzanych danych i ich kopii</w:t>
      </w:r>
    </w:p>
    <w:p w14:paraId="65149A94" w14:textId="672BEAEF" w:rsidR="00865D2F" w:rsidRDefault="00865D2F" w:rsidP="00B47B94">
      <w:pPr>
        <w:spacing w:after="0"/>
        <w:jc w:val="both"/>
      </w:pPr>
      <w:r>
        <w:t>- sprostowania danych</w:t>
      </w:r>
    </w:p>
    <w:p w14:paraId="1AE0C1DF" w14:textId="79B91935" w:rsidR="00865D2F" w:rsidRDefault="00865D2F" w:rsidP="00B47B94">
      <w:pPr>
        <w:spacing w:after="0"/>
        <w:jc w:val="both"/>
      </w:pPr>
      <w:r>
        <w:t>- usunięcia danych</w:t>
      </w:r>
    </w:p>
    <w:p w14:paraId="4D090C9A" w14:textId="0E41A0A4" w:rsidR="00865D2F" w:rsidRDefault="00865D2F" w:rsidP="00B47B94">
      <w:pPr>
        <w:spacing w:after="0"/>
        <w:jc w:val="both"/>
      </w:pPr>
      <w:r>
        <w:t>- ograniczenia przetwarzania</w:t>
      </w:r>
    </w:p>
    <w:p w14:paraId="06BC64BC" w14:textId="4ADD33C5" w:rsidR="00865D2F" w:rsidRDefault="00865D2F" w:rsidP="00B47B94">
      <w:pPr>
        <w:spacing w:after="0"/>
        <w:jc w:val="both"/>
      </w:pPr>
      <w:r>
        <w:t xml:space="preserve">- sprzeciwu wobec przetwarzania </w:t>
      </w:r>
      <w:r w:rsidR="004B3399">
        <w:t>danych w przypadku Państwa szczególnej sytuacji</w:t>
      </w:r>
    </w:p>
    <w:p w14:paraId="2317F9D0" w14:textId="5E2181C0" w:rsidR="004B3399" w:rsidRDefault="004B3399" w:rsidP="002208C4">
      <w:pPr>
        <w:jc w:val="both"/>
      </w:pPr>
      <w:r>
        <w:t>- wycofania zgody na przetwarzanie danych. Wycofanie zgody nie ma wpływu na zgodność z prawem przetwarzania, które odbywało się przed cofnięciem.</w:t>
      </w:r>
    </w:p>
    <w:p w14:paraId="3A2207ED" w14:textId="77777777" w:rsidR="00B47B94" w:rsidRDefault="004B3399" w:rsidP="002208C4">
      <w:pPr>
        <w:jc w:val="both"/>
      </w:pPr>
      <w:r>
        <w:t>Z wymienionych praw mogą Państwo skorzystać, przesyłając wiadomość do naszego Inspektora ochrony danych.</w:t>
      </w:r>
      <w:r w:rsidR="00B47B94">
        <w:t xml:space="preserve"> </w:t>
      </w:r>
    </w:p>
    <w:p w14:paraId="467B9D2F" w14:textId="705E05F0" w:rsidR="004B3399" w:rsidRDefault="00B47B94" w:rsidP="002208C4">
      <w:pPr>
        <w:jc w:val="both"/>
      </w:pPr>
      <w:r>
        <w:t>Ponadto w przypadku powzięcia o niewłaściwym przetwarzaniu Państwa danych przysługuje Państwu prawo do skargi do Prezesa Urzędu Ochrony Danych Osobowych lub innego właściwego organu nadzorczego w dowolnym państwie członkowskim Unii Europejskiej.</w:t>
      </w:r>
    </w:p>
    <w:p w14:paraId="37030026" w14:textId="7902860F" w:rsidR="00B47B94" w:rsidRDefault="004B3399" w:rsidP="002208C4">
      <w:pPr>
        <w:jc w:val="both"/>
      </w:pPr>
      <w:r>
        <w:t xml:space="preserve">9. </w:t>
      </w:r>
      <w:r w:rsidR="00B47B94">
        <w:t>Świętokrzyskie Centrum Profilaktyki i Edukacji nie dokonuje profilowania na podstawie danych osobowych gromadzonych w serwisie Facebook oraz nie poddaje ich zautomatyzowanemu podejmowaniu decyzji.</w:t>
      </w:r>
    </w:p>
    <w:p w14:paraId="70DDD526" w14:textId="1A529F57" w:rsidR="00B47B94" w:rsidRDefault="00B47B94" w:rsidP="002208C4">
      <w:pPr>
        <w:jc w:val="both"/>
      </w:pPr>
      <w:r>
        <w:t>10. Podanie przez Państwa danych osobowych jest dobrowolne, jednakże niezbędne</w:t>
      </w:r>
      <w:r w:rsidR="001601F5">
        <w:t xml:space="preserve"> w przypadku subskrypcji fanpage’a</w:t>
      </w:r>
      <w:r>
        <w:t xml:space="preserve"> Świętokrzyski</w:t>
      </w:r>
      <w:r w:rsidR="001601F5">
        <w:t>ego</w:t>
      </w:r>
      <w:r>
        <w:t xml:space="preserve"> Centrum Profilaktyki i Edukacji w serwisie Facebook.</w:t>
      </w:r>
    </w:p>
    <w:sectPr w:rsidR="00B4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712D4D" w15:done="0"/>
  <w15:commentEx w15:paraId="401FCFDE" w15:done="0"/>
  <w15:commentEx w15:paraId="1C94A506" w15:done="0"/>
  <w15:commentEx w15:paraId="46D3006F" w15:done="0"/>
  <w15:commentEx w15:paraId="45067258" w15:done="0"/>
  <w15:commentEx w15:paraId="39CC2906" w15:done="0"/>
  <w15:commentEx w15:paraId="2C8DE0C8" w15:done="0"/>
  <w15:commentEx w15:paraId="0EDAACEA" w15:done="0"/>
  <w15:commentEx w15:paraId="199BD558" w15:done="0"/>
  <w15:commentEx w15:paraId="1F147C91" w15:paraIdParent="199BD558" w15:done="0"/>
  <w15:commentEx w15:paraId="792E1D3A" w15:done="0"/>
  <w15:commentEx w15:paraId="2C3E9D32" w15:done="0"/>
  <w15:commentEx w15:paraId="413AA82B" w15:done="0"/>
  <w15:commentEx w15:paraId="1E8514E6" w15:done="0"/>
  <w15:commentEx w15:paraId="2EE0CDD2" w15:done="0"/>
  <w15:commentEx w15:paraId="386E39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12D4D" w16cid:durableId="21989819"/>
  <w16cid:commentId w16cid:paraId="401FCFDE" w16cid:durableId="2198981A"/>
  <w16cid:commentId w16cid:paraId="1C94A506" w16cid:durableId="2198981B"/>
  <w16cid:commentId w16cid:paraId="46D3006F" w16cid:durableId="2198981C"/>
  <w16cid:commentId w16cid:paraId="45067258" w16cid:durableId="2198981D"/>
  <w16cid:commentId w16cid:paraId="39CC2906" w16cid:durableId="219A2A70"/>
  <w16cid:commentId w16cid:paraId="2C8DE0C8" w16cid:durableId="2198981E"/>
  <w16cid:commentId w16cid:paraId="0EDAACEA" w16cid:durableId="2198981F"/>
  <w16cid:commentId w16cid:paraId="199BD558" w16cid:durableId="218908D7"/>
  <w16cid:commentId w16cid:paraId="1F147C91" w16cid:durableId="219A26C1"/>
  <w16cid:commentId w16cid:paraId="792E1D3A" w16cid:durableId="21989821"/>
  <w16cid:commentId w16cid:paraId="2C3E9D32" w16cid:durableId="218A1DF2"/>
  <w16cid:commentId w16cid:paraId="413AA82B" w16cid:durableId="218A1DEA"/>
  <w16cid:commentId w16cid:paraId="1E8514E6" w16cid:durableId="21989824"/>
  <w16cid:commentId w16cid:paraId="2EE0CDD2" w16cid:durableId="21989825"/>
  <w16cid:commentId w16cid:paraId="386E39C3" w16cid:durableId="219898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spektor Ochrony Danych">
    <w15:presenceInfo w15:providerId="None" w15:userId="Inspektor Ochrony Dan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7"/>
    <w:rsid w:val="000C7929"/>
    <w:rsid w:val="000E3559"/>
    <w:rsid w:val="001051EF"/>
    <w:rsid w:val="0012569A"/>
    <w:rsid w:val="001601F5"/>
    <w:rsid w:val="001C26F7"/>
    <w:rsid w:val="001C6F06"/>
    <w:rsid w:val="00211595"/>
    <w:rsid w:val="002208C4"/>
    <w:rsid w:val="00223A5A"/>
    <w:rsid w:val="002B58A0"/>
    <w:rsid w:val="002F77C3"/>
    <w:rsid w:val="003A1872"/>
    <w:rsid w:val="003A430A"/>
    <w:rsid w:val="003C6340"/>
    <w:rsid w:val="00420363"/>
    <w:rsid w:val="004B3399"/>
    <w:rsid w:val="004C2BB1"/>
    <w:rsid w:val="0054050D"/>
    <w:rsid w:val="00567404"/>
    <w:rsid w:val="006E68E7"/>
    <w:rsid w:val="00702227"/>
    <w:rsid w:val="00755001"/>
    <w:rsid w:val="00787511"/>
    <w:rsid w:val="007D7BD4"/>
    <w:rsid w:val="00865D2F"/>
    <w:rsid w:val="00892C90"/>
    <w:rsid w:val="009A21F4"/>
    <w:rsid w:val="00A25E36"/>
    <w:rsid w:val="00A55F45"/>
    <w:rsid w:val="00AA5EFE"/>
    <w:rsid w:val="00B47B94"/>
    <w:rsid w:val="00BF145A"/>
    <w:rsid w:val="00C36EED"/>
    <w:rsid w:val="00D0184A"/>
    <w:rsid w:val="00DB6FA8"/>
    <w:rsid w:val="00ED39CD"/>
    <w:rsid w:val="00ED556C"/>
    <w:rsid w:val="00F13635"/>
    <w:rsid w:val="00F1426B"/>
    <w:rsid w:val="00F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4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ED39CD"/>
    <w:rPr>
      <w:b/>
      <w:color w:val="C00000"/>
    </w:rPr>
  </w:style>
  <w:style w:type="paragraph" w:styleId="Akapitzlist">
    <w:name w:val="List Paragraph"/>
    <w:basedOn w:val="Normalny"/>
    <w:uiPriority w:val="34"/>
    <w:qFormat/>
    <w:rsid w:val="003C6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3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63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40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ED39CD"/>
    <w:rPr>
      <w:b/>
      <w:color w:val="C00000"/>
    </w:rPr>
  </w:style>
  <w:style w:type="paragraph" w:styleId="Akapitzlist">
    <w:name w:val="List Paragraph"/>
    <w:basedOn w:val="Normalny"/>
    <w:uiPriority w:val="34"/>
    <w:qFormat/>
    <w:rsid w:val="003C6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3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63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40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olicies/cookies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www.facebook.com/about/privacy/update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 Ochrony Danych</dc:creator>
  <cp:lastModifiedBy>Użytkownik systemu Windows</cp:lastModifiedBy>
  <cp:revision>2</cp:revision>
  <dcterms:created xsi:type="dcterms:W3CDTF">2019-12-11T08:44:00Z</dcterms:created>
  <dcterms:modified xsi:type="dcterms:W3CDTF">2019-12-11T08:44:00Z</dcterms:modified>
</cp:coreProperties>
</file>